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D7D" w:rsidRDefault="0018636B" w:rsidP="00616D7D">
      <w:pPr>
        <w:tabs>
          <w:tab w:val="left" w:pos="4253"/>
        </w:tabs>
        <w:suppressAutoHyphens w:val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2785908"/>
            <wp:effectExtent l="19050" t="0" r="3175" b="0"/>
            <wp:docPr id="1" name="Рисунок 1" descr="C:\Users\Руфия\Downloads\та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фия\Downloads\тат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85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6D7D" w:rsidRDefault="00616D7D" w:rsidP="00616D7D">
      <w:pPr>
        <w:tabs>
          <w:tab w:val="left" w:pos="4253"/>
        </w:tabs>
        <w:suppressAutoHyphens w:val="0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:rsidR="00616D7D" w:rsidRDefault="00616D7D" w:rsidP="00616D7D">
      <w:pPr>
        <w:tabs>
          <w:tab w:val="left" w:pos="4253"/>
        </w:tabs>
        <w:suppressAutoHyphens w:val="0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:rsidR="00616D7D" w:rsidRDefault="00616D7D" w:rsidP="00616D7D">
      <w:pPr>
        <w:tabs>
          <w:tab w:val="left" w:pos="4253"/>
        </w:tabs>
        <w:suppressAutoHyphens w:val="0"/>
        <w:jc w:val="center"/>
        <w:rPr>
          <w:rFonts w:ascii="Times New Roman" w:eastAsia="Times New Roman" w:hAnsi="Times New Roman"/>
          <w:b/>
          <w:sz w:val="32"/>
          <w:szCs w:val="32"/>
          <w:lang w:val="tt-RU" w:eastAsia="ru-RU"/>
        </w:rPr>
      </w:pPr>
      <w:r>
        <w:rPr>
          <w:rFonts w:ascii="Times New Roman" w:eastAsia="Times New Roman" w:hAnsi="Times New Roman"/>
          <w:b/>
          <w:sz w:val="32"/>
          <w:szCs w:val="32"/>
          <w:lang w:val="tt-RU" w:eastAsia="ru-RU"/>
        </w:rPr>
        <w:t xml:space="preserve">РАБОЧАЯ ПРОГРАММА </w:t>
      </w:r>
    </w:p>
    <w:p w:rsidR="00616D7D" w:rsidRDefault="00616D7D" w:rsidP="00616D7D">
      <w:pPr>
        <w:tabs>
          <w:tab w:val="left" w:pos="4253"/>
        </w:tabs>
        <w:suppressAutoHyphens w:val="0"/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tt-RU" w:eastAsia="ru-RU"/>
        </w:rPr>
      </w:pPr>
      <w:r>
        <w:rPr>
          <w:rFonts w:ascii="Times New Roman" w:eastAsia="Times New Roman" w:hAnsi="Times New Roman"/>
          <w:b/>
          <w:sz w:val="32"/>
          <w:szCs w:val="32"/>
          <w:lang w:val="tt-RU" w:eastAsia="ru-RU"/>
        </w:rPr>
        <w:t>по предмету “Родная литература”</w:t>
      </w:r>
    </w:p>
    <w:p w:rsidR="00616D7D" w:rsidRDefault="00616D7D" w:rsidP="00616D7D">
      <w:pPr>
        <w:tabs>
          <w:tab w:val="left" w:pos="4253"/>
        </w:tabs>
        <w:suppressAutoHyphens w:val="0"/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tt-RU" w:eastAsia="ru-RU"/>
        </w:rPr>
      </w:pPr>
      <w:r>
        <w:rPr>
          <w:rFonts w:ascii="Times New Roman" w:eastAsia="Times New Roman" w:hAnsi="Times New Roman"/>
          <w:b/>
          <w:sz w:val="32"/>
          <w:szCs w:val="32"/>
          <w:lang w:val="tt-RU" w:eastAsia="ru-RU"/>
        </w:rPr>
        <w:t>(2 группа)</w:t>
      </w:r>
    </w:p>
    <w:p w:rsidR="00616D7D" w:rsidRDefault="00616D7D" w:rsidP="00616D7D">
      <w:pPr>
        <w:tabs>
          <w:tab w:val="left" w:pos="4253"/>
        </w:tabs>
        <w:suppressAutoHyphens w:val="0"/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tt-RU" w:eastAsia="ru-RU"/>
        </w:rPr>
      </w:pPr>
    </w:p>
    <w:p w:rsidR="00616D7D" w:rsidRDefault="00616D7D" w:rsidP="00616D7D">
      <w:pPr>
        <w:tabs>
          <w:tab w:val="left" w:pos="4253"/>
        </w:tabs>
        <w:suppressAutoHyphens w:val="0"/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tt-RU" w:eastAsia="ru-RU"/>
        </w:rPr>
      </w:pPr>
      <w:r>
        <w:rPr>
          <w:rFonts w:ascii="Times New Roman" w:eastAsia="Times New Roman" w:hAnsi="Times New Roman"/>
          <w:b/>
          <w:sz w:val="32"/>
          <w:szCs w:val="32"/>
          <w:lang w:val="tt-RU" w:eastAsia="ru-RU"/>
        </w:rPr>
        <w:t>в 5-9 классах</w:t>
      </w:r>
    </w:p>
    <w:p w:rsidR="00616D7D" w:rsidRDefault="00616D7D" w:rsidP="00616D7D">
      <w:pPr>
        <w:tabs>
          <w:tab w:val="left" w:pos="4253"/>
        </w:tabs>
        <w:suppressAutoHyphens w:val="0"/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tt-RU" w:eastAsia="ru-RU"/>
        </w:rPr>
      </w:pPr>
    </w:p>
    <w:p w:rsidR="00616D7D" w:rsidRPr="00A61AAC" w:rsidRDefault="00616D7D" w:rsidP="00616D7D">
      <w:pPr>
        <w:tabs>
          <w:tab w:val="left" w:pos="4253"/>
        </w:tabs>
        <w:suppressAutoHyphens w:val="0"/>
        <w:jc w:val="center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A61AAC">
        <w:rPr>
          <w:rFonts w:ascii="Times New Roman" w:eastAsia="Times New Roman" w:hAnsi="Times New Roman"/>
          <w:sz w:val="28"/>
          <w:szCs w:val="28"/>
          <w:lang w:val="tt-RU" w:eastAsia="ru-RU"/>
        </w:rPr>
        <w:t>Уровень образованя : основное общее образование</w:t>
      </w:r>
    </w:p>
    <w:p w:rsidR="00616D7D" w:rsidRPr="00A61AAC" w:rsidRDefault="00616D7D" w:rsidP="00616D7D">
      <w:pPr>
        <w:tabs>
          <w:tab w:val="left" w:pos="4253"/>
        </w:tabs>
        <w:suppressAutoHyphens w:val="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16D7D" w:rsidRDefault="00616D7D" w:rsidP="00616D7D">
      <w:pPr>
        <w:tabs>
          <w:tab w:val="left" w:pos="4253"/>
        </w:tabs>
        <w:suppressAutoHyphens w:val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616D7D" w:rsidRDefault="00616D7D" w:rsidP="00616D7D">
      <w:pPr>
        <w:tabs>
          <w:tab w:val="left" w:pos="4253"/>
        </w:tabs>
        <w:suppressAutoHyphens w:val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616D7D" w:rsidRDefault="00616D7D" w:rsidP="00616D7D">
      <w:pPr>
        <w:tabs>
          <w:tab w:val="left" w:pos="4253"/>
        </w:tabs>
        <w:suppressAutoHyphens w:val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616D7D" w:rsidRPr="00631CEF" w:rsidRDefault="00616D7D" w:rsidP="00616D7D">
      <w:pPr>
        <w:suppressAutoHyphens w:val="0"/>
        <w:autoSpaceDE w:val="0"/>
        <w:autoSpaceDN w:val="0"/>
        <w:adjustRightInd w:val="0"/>
        <w:spacing w:after="0"/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                                                                                                         </w:t>
      </w:r>
      <w:r w:rsidRPr="00631CEF"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  <w:t>Рассмотрено на заседании</w:t>
      </w:r>
    </w:p>
    <w:p w:rsidR="00616D7D" w:rsidRPr="00631CEF" w:rsidRDefault="00616D7D" w:rsidP="00616D7D">
      <w:pPr>
        <w:suppressAutoHyphens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</w:pPr>
      <w:r w:rsidRPr="00631CEF"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  <w:t xml:space="preserve">                                                                  </w:t>
      </w:r>
      <w:r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  <w:t xml:space="preserve">                              п</w:t>
      </w:r>
      <w:r w:rsidRPr="00631CEF"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  <w:t xml:space="preserve">едагогического совета </w:t>
      </w:r>
    </w:p>
    <w:p w:rsidR="00616D7D" w:rsidRPr="00631CEF" w:rsidRDefault="00616D7D" w:rsidP="00616D7D">
      <w:pPr>
        <w:suppressAutoHyphens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631CEF"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  <w:t xml:space="preserve">                                                          </w:t>
      </w:r>
      <w:r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  <w:t xml:space="preserve">                   протокол № 1</w:t>
      </w:r>
    </w:p>
    <w:p w:rsidR="00616D7D" w:rsidRPr="00631CEF" w:rsidRDefault="00616D7D" w:rsidP="00616D7D">
      <w:pPr>
        <w:suppressAutoHyphens w:val="0"/>
        <w:autoSpaceDE w:val="0"/>
        <w:autoSpaceDN w:val="0"/>
        <w:adjustRightInd w:val="0"/>
        <w:spacing w:after="0"/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</w:pPr>
      <w:r w:rsidRPr="00631CEF"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  <w:t xml:space="preserve">                                                                          </w:t>
      </w:r>
      <w:r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  <w:t xml:space="preserve">                               о</w:t>
      </w:r>
      <w:r w:rsidRPr="00631CEF"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  <w:t>т  “</w:t>
      </w:r>
      <w:r w:rsidRPr="00631CEF">
        <w:rPr>
          <w:rFonts w:ascii="Times New Roman" w:hAnsi="Times New Roman"/>
          <w:bCs/>
          <w:color w:val="000000"/>
          <w:sz w:val="24"/>
          <w:szCs w:val="24"/>
          <w:u w:val="single"/>
          <w:lang w:val="tt-RU" w:eastAsia="ru-RU"/>
        </w:rPr>
        <w:t xml:space="preserve"> </w:t>
      </w:r>
      <w:r>
        <w:rPr>
          <w:rFonts w:ascii="Times New Roman" w:hAnsi="Times New Roman"/>
          <w:bCs/>
          <w:color w:val="000000"/>
          <w:sz w:val="24"/>
          <w:szCs w:val="24"/>
          <w:u w:val="single"/>
          <w:lang w:val="tt-RU" w:eastAsia="ru-RU"/>
        </w:rPr>
        <w:t>27</w:t>
      </w:r>
      <w:r w:rsidRPr="00631CEF">
        <w:rPr>
          <w:rFonts w:ascii="Times New Roman" w:hAnsi="Times New Roman"/>
          <w:bCs/>
          <w:color w:val="000000"/>
          <w:sz w:val="24"/>
          <w:szCs w:val="24"/>
          <w:u w:val="single"/>
          <w:lang w:val="tt-RU" w:eastAsia="ru-RU"/>
        </w:rPr>
        <w:t xml:space="preserve">  ”</w:t>
      </w:r>
      <w:r w:rsidRPr="00631CEF"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  <w:t xml:space="preserve">  </w:t>
      </w:r>
      <w:r w:rsidRPr="00631CEF">
        <w:rPr>
          <w:rFonts w:ascii="Times New Roman" w:hAnsi="Times New Roman"/>
          <w:bCs/>
          <w:color w:val="000000"/>
          <w:sz w:val="24"/>
          <w:szCs w:val="24"/>
          <w:u w:val="single"/>
          <w:lang w:val="tt-RU" w:eastAsia="ru-RU"/>
        </w:rPr>
        <w:t xml:space="preserve">августа  </w:t>
      </w:r>
      <w:r w:rsidRPr="00631CEF"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  <w:t>2021 г.</w:t>
      </w:r>
    </w:p>
    <w:p w:rsidR="00616D7D" w:rsidRDefault="00616D7D" w:rsidP="00616D7D">
      <w:pPr>
        <w:suppressAutoHyphens w:val="0"/>
        <w:autoSpaceDE w:val="0"/>
        <w:autoSpaceDN w:val="0"/>
        <w:adjustRightInd w:val="0"/>
        <w:spacing w:after="0"/>
        <w:jc w:val="right"/>
        <w:rPr>
          <w:rFonts w:ascii="Times New Roman" w:hAnsi="Times New Roman"/>
          <w:b/>
          <w:bCs/>
          <w:color w:val="000000"/>
          <w:sz w:val="24"/>
          <w:szCs w:val="24"/>
          <w:lang w:val="tt-RU" w:eastAsia="ru-RU"/>
        </w:rPr>
      </w:pPr>
    </w:p>
    <w:p w:rsidR="00616D7D" w:rsidRDefault="00616D7D" w:rsidP="00616D7D">
      <w:pPr>
        <w:suppressAutoHyphens w:val="0"/>
        <w:autoSpaceDE w:val="0"/>
        <w:autoSpaceDN w:val="0"/>
        <w:adjustRightInd w:val="0"/>
        <w:spacing w:after="0"/>
        <w:jc w:val="right"/>
        <w:rPr>
          <w:rFonts w:ascii="Times New Roman" w:hAnsi="Times New Roman"/>
          <w:b/>
          <w:bCs/>
          <w:color w:val="000000"/>
          <w:sz w:val="24"/>
          <w:szCs w:val="24"/>
          <w:lang w:val="tt-RU" w:eastAsia="ru-RU"/>
        </w:rPr>
      </w:pPr>
    </w:p>
    <w:p w:rsidR="00904937" w:rsidRPr="00904937" w:rsidRDefault="00904937" w:rsidP="00904937">
      <w:pPr>
        <w:tabs>
          <w:tab w:val="left" w:pos="4253"/>
        </w:tabs>
        <w:suppressAutoHyphens w:val="0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904937" w:rsidRPr="00904937" w:rsidRDefault="00904937" w:rsidP="00904937">
      <w:pPr>
        <w:tabs>
          <w:tab w:val="left" w:pos="4253"/>
        </w:tabs>
        <w:suppressAutoHyphens w:val="0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:rsidR="00904937" w:rsidRPr="00904937" w:rsidRDefault="00904937" w:rsidP="00904937">
      <w:pPr>
        <w:tabs>
          <w:tab w:val="left" w:pos="4253"/>
        </w:tabs>
        <w:suppressAutoHyphens w:val="0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:rsidR="00904937" w:rsidRPr="00904937" w:rsidRDefault="00904937" w:rsidP="00904937">
      <w:pPr>
        <w:suppressAutoHyphens w:val="0"/>
        <w:autoSpaceDE w:val="0"/>
        <w:autoSpaceDN w:val="0"/>
        <w:adjustRightInd w:val="0"/>
        <w:spacing w:after="0"/>
        <w:jc w:val="right"/>
        <w:rPr>
          <w:rFonts w:ascii="Times New Roman" w:hAnsi="Times New Roman"/>
          <w:b/>
          <w:bCs/>
          <w:color w:val="000000"/>
          <w:sz w:val="24"/>
          <w:szCs w:val="24"/>
          <w:lang w:val="tt-RU" w:eastAsia="ru-RU"/>
        </w:rPr>
      </w:pPr>
    </w:p>
    <w:p w:rsidR="00CC2BAD" w:rsidRDefault="00CC2BAD" w:rsidP="0018636B">
      <w:pPr>
        <w:suppressAutoHyphens w:val="0"/>
        <w:spacing w:after="0" w:line="36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ПЛАНИРУЕМЫЕ РЕЗУЛЬТАТЫ</w:t>
      </w:r>
    </w:p>
    <w:p w:rsidR="00CC2BAD" w:rsidRDefault="00CC2BAD" w:rsidP="00CC2BAD">
      <w:pPr>
        <w:suppressAutoHyphens w:val="0"/>
        <w:spacing w:after="0" w:line="240" w:lineRule="auto"/>
        <w:ind w:left="-142" w:firstLine="85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 Федеральном государственном образовательном стандарте общего образования сформулированы следующие требования к освоению учебного предмета «Родной язык»:</w:t>
      </w:r>
    </w:p>
    <w:p w:rsidR="00CC2BAD" w:rsidRDefault="00CC2BAD" w:rsidP="00CC2BAD">
      <w:pPr>
        <w:numPr>
          <w:ilvl w:val="0"/>
          <w:numId w:val="1"/>
        </w:num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воспитание патриотизма к Отечеству, прошлому и настоящему многонационального (татарского) народа России; осознание своей этнической принадлежности; знание истории, языка, культуры своего народа, своего края и России; воспитание чувства ответственности и долга перед Родиной;</w:t>
      </w:r>
    </w:p>
    <w:p w:rsidR="00CC2BAD" w:rsidRDefault="00CC2BAD" w:rsidP="00CC2BAD">
      <w:pPr>
        <w:numPr>
          <w:ilvl w:val="0"/>
          <w:numId w:val="1"/>
        </w:num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формирование ответственного отношения к учению, осознанному выбору профессии на основе формирования уважительного отношения к труду;</w:t>
      </w:r>
    </w:p>
    <w:p w:rsidR="00CC2BAD" w:rsidRDefault="00CC2BAD" w:rsidP="00CC2BAD">
      <w:pPr>
        <w:numPr>
          <w:ilvl w:val="0"/>
          <w:numId w:val="1"/>
        </w:num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формирование целостного мировоззрения, соответствующего современному уровню развития науки и общественной жизни;</w:t>
      </w:r>
    </w:p>
    <w:p w:rsidR="00CC2BAD" w:rsidRDefault="00CC2BAD" w:rsidP="00CC2BAD">
      <w:pPr>
        <w:numPr>
          <w:ilvl w:val="0"/>
          <w:numId w:val="1"/>
        </w:num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формирование осознанного, уважительного и доброжелательного отношения к окружающим, готовности и способности вести диалог с ними и достигать в нем взаимопонимания;</w:t>
      </w:r>
    </w:p>
    <w:p w:rsidR="00CC2BAD" w:rsidRDefault="00CC2BAD" w:rsidP="00CC2BAD">
      <w:pPr>
        <w:numPr>
          <w:ilvl w:val="0"/>
          <w:numId w:val="1"/>
        </w:num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освоение социальных норм, правил поведения социальной жизни; участие в школьном самоуправлении и общественной жизни с учетом региональных и этнокультурных особенностей;</w:t>
      </w:r>
    </w:p>
    <w:p w:rsidR="00CC2BAD" w:rsidRDefault="00CC2BAD" w:rsidP="00CC2BAD">
      <w:pPr>
        <w:numPr>
          <w:ilvl w:val="0"/>
          <w:numId w:val="1"/>
        </w:num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формирование нравственных чувств и поведения, осознанного и ответственного отношения к своим поступкам;</w:t>
      </w:r>
    </w:p>
    <w:p w:rsidR="00CC2BAD" w:rsidRDefault="00CC2BAD" w:rsidP="00CC2BAD">
      <w:pPr>
        <w:numPr>
          <w:ilvl w:val="0"/>
          <w:numId w:val="1"/>
        </w:num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формирование коммуникативной компетентности в общении с окружающими в образовательной и общественно-полезной деятельности;</w:t>
      </w:r>
    </w:p>
    <w:p w:rsidR="00CC2BAD" w:rsidRDefault="00CC2BAD" w:rsidP="00CC2BAD">
      <w:pPr>
        <w:numPr>
          <w:ilvl w:val="0"/>
          <w:numId w:val="1"/>
        </w:num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формирование ценности здорового и безопасного образа жизни;</w:t>
      </w:r>
    </w:p>
    <w:p w:rsidR="00CC2BAD" w:rsidRDefault="00CC2BAD" w:rsidP="00CC2BAD">
      <w:pPr>
        <w:numPr>
          <w:ilvl w:val="0"/>
          <w:numId w:val="1"/>
        </w:num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формирование основ экологической культуры;</w:t>
      </w:r>
    </w:p>
    <w:p w:rsidR="00CC2BAD" w:rsidRDefault="00CC2BAD" w:rsidP="00CC2BAD">
      <w:pPr>
        <w:numPr>
          <w:ilvl w:val="0"/>
          <w:numId w:val="1"/>
        </w:num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осознание значения семейных ценностей, формирование и развитие уважительного и заботливого отношения к членам своей семьи;</w:t>
      </w:r>
    </w:p>
    <w:p w:rsidR="00CC2BAD" w:rsidRDefault="00CC2BAD" w:rsidP="00CC2BAD">
      <w:pPr>
        <w:numPr>
          <w:ilvl w:val="0"/>
          <w:numId w:val="1"/>
        </w:num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развитие эстетической культуры через освоение художественного наследия  татарского народа и других народов России и мира.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Предметные результаты с учетом общих требований Стандарта и специфики учебного предмета «Родной (татарский) язык»  должны обеспечивать:</w:t>
      </w:r>
    </w:p>
    <w:p w:rsidR="00CC2BAD" w:rsidRDefault="00CC2BAD" w:rsidP="00CC2BAD">
      <w:pPr>
        <w:numPr>
          <w:ilvl w:val="0"/>
          <w:numId w:val="2"/>
        </w:num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совершенствование видов речевой деятельности, обеспечивающих эффективное овладение учебным предметом «Родной (татарский) язык»  и взаимодействие с окружающими в ситуациях формального и неформального межэтнического и межкультурного общения;</w:t>
      </w:r>
    </w:p>
    <w:p w:rsidR="00CC2BAD" w:rsidRDefault="00CC2BAD" w:rsidP="00CC2BAD">
      <w:pPr>
        <w:numPr>
          <w:ilvl w:val="0"/>
          <w:numId w:val="2"/>
        </w:num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понимание определяющей роли языка в развитии интеллектуальных и творческих способностей личности, в процессе образования и самообразования;</w:t>
      </w:r>
    </w:p>
    <w:p w:rsidR="00CC2BAD" w:rsidRDefault="00CC2BAD" w:rsidP="00CC2BAD">
      <w:pPr>
        <w:numPr>
          <w:ilvl w:val="0"/>
          <w:numId w:val="2"/>
        </w:num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использование коммуникативно-эстетических возможностей родного языка;</w:t>
      </w:r>
    </w:p>
    <w:p w:rsidR="00CC2BAD" w:rsidRDefault="00CC2BAD" w:rsidP="00CC2BAD">
      <w:pPr>
        <w:numPr>
          <w:ilvl w:val="0"/>
          <w:numId w:val="2"/>
        </w:num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систематизация научных знаний о языке, осознание взаимосвязи его уровней, освоение базовых понятий лингвистики;</w:t>
      </w:r>
    </w:p>
    <w:p w:rsidR="00CC2BAD" w:rsidRDefault="00CC2BAD" w:rsidP="00CC2BAD">
      <w:pPr>
        <w:numPr>
          <w:ilvl w:val="0"/>
          <w:numId w:val="2"/>
        </w:num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формирование и развитие навыков проведения различных видов анализа слова: фонетического, морфемного, словообразовательного, лексического, морфологического, синтаксического анализа словосочетания и предложения, многоаспектного анализа текста;</w:t>
      </w:r>
    </w:p>
    <w:p w:rsidR="00CC2BAD" w:rsidRDefault="00CC2BAD" w:rsidP="00CC2BAD">
      <w:pPr>
        <w:numPr>
          <w:ilvl w:val="0"/>
          <w:numId w:val="2"/>
        </w:num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овладение основными нормами литературного родного языка (орфоэпическими, лексическими, грамматическими, орфографическими,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пунктуационными), нормами татарского речевого этикета, приобретение опыта их использования в устной и письменной речевой практике;</w:t>
      </w:r>
    </w:p>
    <w:p w:rsidR="00CC2BAD" w:rsidRDefault="00CC2BAD" w:rsidP="00CC2BAD">
      <w:pPr>
        <w:numPr>
          <w:ilvl w:val="0"/>
          <w:numId w:val="2"/>
        </w:num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формирование ответственности за языковую как общечеловеческую ценность.</w:t>
      </w:r>
    </w:p>
    <w:p w:rsidR="00CC2BAD" w:rsidRDefault="00CC2BAD" w:rsidP="00CC2BAD">
      <w:pPr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</w:pPr>
    </w:p>
    <w:p w:rsidR="00CC2BAD" w:rsidRDefault="00CC2BAD" w:rsidP="00CC2BAD">
      <w:pPr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СОДЕРЖАНИЕ УЧЕБНОГО ПРЕДМЕТА «РОДНОЙ (ТАТАРСКИЙ) ЯЗЫК»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Структура программы отражает основную направленность татарского языка на формирование и развитие коммуникативной, лингвистической и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культуроведческой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компетенций. В ней имеются три содержательные линии, обеспечивающие формирование указанных компетенций:</w:t>
      </w:r>
    </w:p>
    <w:p w:rsidR="00CC2BAD" w:rsidRDefault="00CC2BAD" w:rsidP="00CC2BAD">
      <w:pPr>
        <w:numPr>
          <w:ilvl w:val="0"/>
          <w:numId w:val="3"/>
        </w:numPr>
        <w:suppressAutoHyphens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содержание, направленное на формирование и развитие коммуникативной компетенции;</w:t>
      </w:r>
    </w:p>
    <w:p w:rsidR="00CC2BAD" w:rsidRDefault="00CC2BAD" w:rsidP="00CC2BAD">
      <w:pPr>
        <w:numPr>
          <w:ilvl w:val="0"/>
          <w:numId w:val="3"/>
        </w:numPr>
        <w:suppressAutoHyphens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содержание, направленное на формирование и развитие лингвистической компетенции;</w:t>
      </w:r>
    </w:p>
    <w:p w:rsidR="00CC2BAD" w:rsidRDefault="00CC2BAD" w:rsidP="00CC2BAD">
      <w:pPr>
        <w:numPr>
          <w:ilvl w:val="0"/>
          <w:numId w:val="3"/>
        </w:numPr>
        <w:suppressAutoHyphens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содержание, направленное на формирование и развитие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культуроведческой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компетенции.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Первая содержательная линия представлена в разделах «Речевое общение», «Речевая деятельность», «Функциональные разновидности языка», «Культура речи».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Вторая содержательная линия включает разделы «Фонетика», «Орфоэпия», «Графика», «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Морфемика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 словообразование», «Лексикология и фразеология», «Морфология», «Синтаксис», «Орфография и пунктуация», «Стилистика».</w:t>
      </w:r>
      <w:proofErr w:type="gramEnd"/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Третья содержательная линия представлена в разделе «Язык и культура», в котором изучаются отражение в языке культуры и истории татарского народа, его место и связь с другими народами, живущими в России;  нормы и особенности татарской разговорной речи; татарский речевой этикет.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Содержание, обеспечивающее формирование и развитие коммуникативной компетенции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Речевое общение.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Разновидности речевого общения: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неопосредованное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опосредованное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, устное и письменное, диалогическое и монологическое и их особенности.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Сферы речевого общения: бытовая, социально-культурная, научная, официально-деловая.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Ситуация речевого общения и ее компоненты: участники и обстоятельства, речевого общения;  личное и неличное, официальное и неофициальное, подготовленное и спонтанное общение. Овладение нормами речевого поведения  в типичных учебных ситуациях и во внеклассной работе.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Условия речевого общения. Успешность речевого общения как достижение прогнозируемого результата.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Речевая деятельность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Речь как деятельность. Виды речевой деятельности и их особенности.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Чтение: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культура работы с книгой и другими источниками информации, включая СМИ и ресурсы Интернет, приемы работы с ними. Овладение различными видами чтения. 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Аудирование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понимание коммуникативных целей говорящего, понимание на слух различных текстов, установление смысловых частей текста и определение их связей.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Говорение. 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Продуцирование устных монологических высказываний на различные темы. Участие в диалогах.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Письмо. 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Умение передавать содержание прослушанного или прочитанного текста в письменной форме. Создание собственных письменных высказываний  на различные темы. Написание сочинений, отзывов и рецензий.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 xml:space="preserve">Текст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как продукт речевой деятельности. Его смысловая и композиционная целостность.  Тема, основная мысль текста. Различные функциональные типы речи: описание, повествование, рассуждение. Анализ текста  (его темы, основной мысли, принадлежности определенному стилю).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Функциональные разновидности языка: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разговорный язык, функциональные стили и их жанры.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Культура речи. 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Понятие о культуре речи, основные ее составляющие.</w:t>
      </w:r>
    </w:p>
    <w:p w:rsidR="00CC2BAD" w:rsidRDefault="00CC2BAD" w:rsidP="00CC2BAD">
      <w:pPr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Содержание, обеспечивающее формирование и развитие </w:t>
      </w:r>
    </w:p>
    <w:p w:rsidR="00CC2BAD" w:rsidRDefault="00CC2BAD" w:rsidP="00CC2BAD">
      <w:pPr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лингвистической (языковедческой) компетенции </w:t>
      </w:r>
    </w:p>
    <w:p w:rsidR="00CC2BAD" w:rsidRDefault="00CC2BAD" w:rsidP="00CC2BAD">
      <w:pPr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Фонетика. Орфоэпия.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Фонетика как раздел науки о языке. Гласные и согласные звуки. Слог. Ударение.</w:t>
      </w:r>
    </w:p>
    <w:p w:rsidR="00CC2BAD" w:rsidRDefault="00CC2BAD" w:rsidP="00CC2BAD">
      <w:pPr>
        <w:tabs>
          <w:tab w:val="left" w:pos="735"/>
        </w:tabs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Орфоэпия как раздел науки о языке. Допустимые варианты произношения и ударения. Фонетический анализ слов.</w:t>
      </w:r>
    </w:p>
    <w:p w:rsidR="00CC2BAD" w:rsidRDefault="00CC2BAD" w:rsidP="00CC2BAD">
      <w:pPr>
        <w:tabs>
          <w:tab w:val="left" w:pos="735"/>
        </w:tabs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Оценка собственной и чужой речи с точки зрения орфоэпических норм. Орфоэпические словари и их использование в повседневной жизни.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Графика.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Графика как раздел науки о языке. Звуки и буквы.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Соотношение звука и буквы. Знание алфавита.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Морфемика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и словообразование.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Морфемика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 словообразование как разделы науки о языке. Корень слова. Однокоренные слова. Особенности словообразования  различных частей речи. Основные способы образования слов: образование слов с помощью морфем; сложение как способ словообразования; переход слова из одной части речи в другую как один из способов образования слов и т.д.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Усвоение морфемы как минимальной значимой единицы языка, ее значение в образовании новых слов и форм.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Определение способов образования слов.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Использование различных словарей (словообразовательных, этимологических).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Лексикология и фразеология.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Лексикология как раздел науки о языке. Слово – основная единица языка. Лексическое значение слова. Однозначные и многозначные слова. 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Прямое и переносное значения слова.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Толковый словарь татарского языка.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Синонимы, антонимы и омонимы родного языка. Словари синонимов  и антонимов.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Исконно татарские и заимствованные слова.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Общеупотребительная лексика и лексика ограниченного употребления. Диалектизмы, профессионализмы, жаргонизмы, сленг.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Активная и пассивная лексика. Устаревшие слова и неологизмы. Неологизмы.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Фразеология как раздел науки о языке. Фразеологизмы. Словарь фразеологизмов.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Употребление слова в точном соответствии с его лексическим значением.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Лексический анализ слова.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Использование различных словарей.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Морфология.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Морфология как раздел науки о языке. 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Система частей речи в татарском языке. Принципы выделения частей речи. 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Самостоятельные части речи: имя существительное, имя прилагательное, наречие, имя числительное, местоимение, глагол, звукоподражательные слова.</w:t>
      </w:r>
      <w:proofErr w:type="gramEnd"/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color w:val="C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Предикативные слова.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Модальные части речи: частицы, междометия, модальные слова.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Служебные части речи: предлоги и союзы.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Определение принадлежности слова к определенной части речи по его лексико-грамматическому значению, морфологическим и синтаксическим признакам. Морфологический анализ частей речи.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Синтаксис.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Синтаксис как раздел науки о языке. Словосочетание и предложение как единицы синтаксиса.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Основные виды словосочетаний, типы связи главного и зависимого слова в словосочетании.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Виды предложений по цели высказывания.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Главные и второстепенные члены предложения, способы их выражения. Однородные члены предложения. Предложения с обособленными членами.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Виды простого предложения: односоставные и двусоставные предложения, распространенные и нераспространенные, полные и неполные, утвердительные и отрицательные предложения.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Виды сложных предложений: сложносочиненные и сложноподчиненные предложения.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Союзные и бессоюзные сложносочиненные предложения. Сложноподчиненные предложения с несколькими придаточными.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Виды сложноподчиненных предложений по структуре и значению.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Прямая и косвенная речь.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Синтаксический анализ различным словосочетаниям и предложениям, правильное использование их в речи.  Использование синтаксической синонимии для усиления выразительности речи.   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Орфография и пунктуация.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Орфография как система правил правописания.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Правописание гласных и согласных, употребление ъ и ь.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Слитное, дефисное и раздельное написание слов.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Употребление строчной и прописной букв.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Правила переноса.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Использование орфографических словарей.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Пунктуация как система правил правописания.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Знаки препинания, их функции. 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Знаки препинания в простых и сложных предложениях.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Знаки препинания в предложениях с прямой речью, диалогах и при цитатах.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Развитие на уроках родного языка орфографических и пунктуационных способностей учащихся. Осознание их важности при устной и письменной речи.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Употребление орфографических словарей и другой справочной литературы  при развитии орфографических и пунктуационных способностей учащихся. 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Стилистика.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Стили речи (научный, официально-деловой, разговорный, художественный, публицистический) и их особенности.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Умение выступать перед аудиторией: выбор темы, определение цели и задач; учет круга интересов слушателей при выборе выразительных средств.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Особенности устной и письменной речи.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Работа с текстами разных жанров и стилей.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Перевод текстов с татарского языка на русский.</w:t>
      </w:r>
    </w:p>
    <w:p w:rsidR="00CC2BAD" w:rsidRDefault="00CC2BAD" w:rsidP="00CC2BAD">
      <w:pPr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Содержание, обеспечивающее формирование и развитие 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культуроведческой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компетенции </w:t>
      </w:r>
    </w:p>
    <w:p w:rsidR="00CC2BAD" w:rsidRDefault="00CC2BAD" w:rsidP="00CC2BAD">
      <w:pPr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Язык и культура. Отражение в языке культуры и истории татарского народа, его место и связь с другими народами, живущими в России.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Нормы и особенности татарской разговорной речи.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Татарский речевой этикет.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Выявление национально-культурных единиц родного языка в произведениях фольклора, в художественной литературе и исторических текстах, объяснение  их значений посредством  лингвистических словарей.</w:t>
      </w:r>
    </w:p>
    <w:p w:rsidR="00CC2BAD" w:rsidRDefault="00CC2BAD" w:rsidP="00CC2BAD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Использование норм татарской разговорной речи в повседневной жизни: в учебе и во внеклассной работе. </w:t>
      </w:r>
    </w:p>
    <w:p w:rsidR="00CC2BAD" w:rsidRDefault="00CC2BAD" w:rsidP="00CC2BAD">
      <w:pPr>
        <w:suppressAutoHyphens w:val="0"/>
        <w:spacing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3E2D40" w:rsidRPr="003E2D40" w:rsidRDefault="003E2D40" w:rsidP="003E2D40">
      <w:pPr>
        <w:suppressAutoHyphens w:val="0"/>
        <w:spacing w:after="160" w:line="254" w:lineRule="auto"/>
        <w:rPr>
          <w:rFonts w:ascii="Times New Roman" w:hAnsi="Times New Roman"/>
          <w:b/>
          <w:sz w:val="28"/>
          <w:szCs w:val="28"/>
          <w:lang w:val="tt-RU" w:eastAsia="en-US"/>
        </w:rPr>
      </w:pPr>
      <w:r w:rsidRPr="003E2D40">
        <w:rPr>
          <w:rFonts w:ascii="Times New Roman" w:hAnsi="Times New Roman"/>
          <w:b/>
          <w:sz w:val="28"/>
          <w:szCs w:val="28"/>
          <w:lang w:val="tt-RU" w:eastAsia="en-US"/>
        </w:rPr>
        <w:t>Тематическое планирование</w:t>
      </w:r>
    </w:p>
    <w:p w:rsidR="003E2D40" w:rsidRPr="003E2D40" w:rsidRDefault="003E2D40" w:rsidP="003E2D40">
      <w:pPr>
        <w:suppressAutoHyphens w:val="0"/>
        <w:spacing w:after="160" w:line="254" w:lineRule="auto"/>
        <w:rPr>
          <w:rFonts w:ascii="Times New Roman" w:hAnsi="Times New Roman"/>
          <w:sz w:val="24"/>
          <w:szCs w:val="24"/>
          <w:lang w:val="tt-RU" w:eastAsia="en-US"/>
        </w:rPr>
      </w:pPr>
      <w:r w:rsidRPr="003E2D40">
        <w:rPr>
          <w:rFonts w:ascii="Times New Roman" w:hAnsi="Times New Roman"/>
          <w:b/>
          <w:sz w:val="24"/>
          <w:szCs w:val="24"/>
          <w:lang w:val="tt-RU" w:eastAsia="en-US"/>
        </w:rPr>
        <w:t>6 Б сыйныф.</w:t>
      </w:r>
    </w:p>
    <w:tbl>
      <w:tblPr>
        <w:tblW w:w="8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5951"/>
        <w:gridCol w:w="2125"/>
      </w:tblGrid>
      <w:tr w:rsidR="003E2D40" w:rsidRPr="003E2D40" w:rsidTr="000E672E">
        <w:trPr>
          <w:trHeight w:val="4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tabs>
                <w:tab w:val="center" w:pos="1434"/>
              </w:tabs>
              <w:suppressAutoHyphens w:val="0"/>
              <w:spacing w:before="100" w:beforeAutospacing="1" w:after="100" w:afterAutospacing="1" w:line="252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tabs>
                <w:tab w:val="center" w:pos="1434"/>
              </w:tabs>
              <w:suppressAutoHyphens w:val="0"/>
              <w:spacing w:before="100" w:beforeAutospacing="1" w:after="100" w:afterAutospacing="1" w:line="252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ab/>
              <w:t>Темы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suppressAutoHyphens w:val="0"/>
              <w:spacing w:before="100" w:beforeAutospacing="1" w:after="100" w:afterAutospacing="1" w:line="252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Кол во часов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Устное народное творчество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1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Литература начало </w:t>
            </w:r>
            <w:r w:rsidRPr="003E2D40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XX</w:t>
            </w:r>
            <w:r w:rsidRPr="003E2D4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века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7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Поэты и писатели о Великой Отечественной войне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7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На страже Родины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10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Переведенные произведения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3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Писатели улыбаются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3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7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Татарский язык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2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Литературные  музеи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2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35</w:t>
            </w:r>
          </w:p>
        </w:tc>
      </w:tr>
    </w:tbl>
    <w:p w:rsidR="003E2D40" w:rsidRPr="003E2D40" w:rsidRDefault="003E2D40" w:rsidP="003E2D40">
      <w:pPr>
        <w:suppressAutoHyphens w:val="0"/>
        <w:spacing w:after="160" w:line="254" w:lineRule="auto"/>
        <w:rPr>
          <w:rFonts w:ascii="Times New Roman" w:hAnsi="Times New Roman"/>
          <w:b/>
          <w:sz w:val="28"/>
          <w:szCs w:val="28"/>
          <w:lang w:val="tt-RU" w:eastAsia="en-US"/>
        </w:rPr>
      </w:pPr>
    </w:p>
    <w:p w:rsidR="003E2D40" w:rsidRPr="003E2D40" w:rsidRDefault="003E2D40" w:rsidP="003E2D40">
      <w:pPr>
        <w:suppressAutoHyphens w:val="0"/>
        <w:spacing w:after="160" w:line="254" w:lineRule="auto"/>
        <w:rPr>
          <w:rFonts w:ascii="Times New Roman" w:hAnsi="Times New Roman"/>
          <w:sz w:val="24"/>
          <w:szCs w:val="24"/>
          <w:lang w:val="tt-RU" w:eastAsia="en-US"/>
        </w:rPr>
      </w:pPr>
      <w:r w:rsidRPr="003E2D40">
        <w:rPr>
          <w:rFonts w:ascii="Times New Roman" w:hAnsi="Times New Roman"/>
          <w:b/>
          <w:sz w:val="24"/>
          <w:szCs w:val="24"/>
          <w:lang w:val="tt-RU" w:eastAsia="en-US"/>
        </w:rPr>
        <w:t>7 Б сыйныф.</w:t>
      </w:r>
    </w:p>
    <w:tbl>
      <w:tblPr>
        <w:tblW w:w="8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5951"/>
        <w:gridCol w:w="2125"/>
      </w:tblGrid>
      <w:tr w:rsidR="003E2D40" w:rsidRPr="003E2D40" w:rsidTr="000E672E">
        <w:trPr>
          <w:trHeight w:val="4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tabs>
                <w:tab w:val="center" w:pos="1434"/>
              </w:tabs>
              <w:suppressAutoHyphens w:val="0"/>
              <w:spacing w:before="100" w:beforeAutospacing="1" w:after="100" w:afterAutospacing="1" w:line="252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tabs>
                <w:tab w:val="center" w:pos="1434"/>
              </w:tabs>
              <w:suppressAutoHyphens w:val="0"/>
              <w:spacing w:before="100" w:beforeAutospacing="1" w:after="100" w:afterAutospacing="1" w:line="252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ab/>
              <w:t>Темы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suppressAutoHyphens w:val="0"/>
              <w:spacing w:before="100" w:beforeAutospacing="1" w:after="100" w:afterAutospacing="1" w:line="252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Кол во часов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Устное народное творчество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8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Образцы древней литературы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1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Литература </w:t>
            </w:r>
            <w:r w:rsidRPr="003E2D40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XVIII</w:t>
            </w: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 века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1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Литература </w:t>
            </w:r>
            <w:r w:rsidRPr="003E2D40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XIX</w:t>
            </w: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века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1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Литература </w:t>
            </w:r>
            <w:r w:rsidRPr="003E2D40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XX</w:t>
            </w: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века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9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Литература военных лет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10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7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Переведенные произведения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2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Литературные  музеи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2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9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Фантастические  произведения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1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3E2D4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Барлыгы</w:t>
            </w:r>
            <w:proofErr w:type="spellEnd"/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35</w:t>
            </w:r>
          </w:p>
        </w:tc>
      </w:tr>
    </w:tbl>
    <w:p w:rsidR="003E2D40" w:rsidRPr="003E2D40" w:rsidRDefault="003E2D40" w:rsidP="003E2D40">
      <w:pPr>
        <w:suppressAutoHyphens w:val="0"/>
        <w:spacing w:after="160" w:line="254" w:lineRule="auto"/>
        <w:rPr>
          <w:rFonts w:ascii="Times New Roman" w:hAnsi="Times New Roman"/>
          <w:sz w:val="24"/>
          <w:szCs w:val="24"/>
          <w:lang w:eastAsia="en-US"/>
        </w:rPr>
      </w:pPr>
    </w:p>
    <w:p w:rsidR="003E2D40" w:rsidRPr="003E2D40" w:rsidRDefault="003E2D40" w:rsidP="003E2D40">
      <w:pPr>
        <w:suppressAutoHyphens w:val="0"/>
        <w:spacing w:after="160" w:line="254" w:lineRule="auto"/>
        <w:rPr>
          <w:lang w:eastAsia="en-US"/>
        </w:rPr>
      </w:pPr>
    </w:p>
    <w:p w:rsidR="003E2D40" w:rsidRPr="003E2D40" w:rsidRDefault="003E2D40" w:rsidP="003E2D40">
      <w:pPr>
        <w:suppressAutoHyphens w:val="0"/>
        <w:spacing w:after="160" w:line="254" w:lineRule="auto"/>
        <w:rPr>
          <w:rFonts w:ascii="Times New Roman" w:hAnsi="Times New Roman"/>
          <w:sz w:val="24"/>
          <w:szCs w:val="24"/>
          <w:lang w:val="tt-RU" w:eastAsia="en-US"/>
        </w:rPr>
      </w:pPr>
      <w:proofErr w:type="gramStart"/>
      <w:r w:rsidRPr="003E2D40">
        <w:rPr>
          <w:rFonts w:ascii="Times New Roman" w:hAnsi="Times New Roman"/>
          <w:b/>
          <w:sz w:val="24"/>
          <w:szCs w:val="24"/>
          <w:lang w:val="en-US" w:eastAsia="en-US"/>
        </w:rPr>
        <w:lastRenderedPageBreak/>
        <w:t>8</w:t>
      </w:r>
      <w:r w:rsidRPr="003E2D40">
        <w:rPr>
          <w:rFonts w:ascii="Times New Roman" w:hAnsi="Times New Roman"/>
          <w:b/>
          <w:sz w:val="24"/>
          <w:szCs w:val="24"/>
          <w:lang w:val="tt-RU" w:eastAsia="en-US"/>
        </w:rPr>
        <w:t xml:space="preserve"> Б сыйныф.</w:t>
      </w:r>
      <w:proofErr w:type="gramEnd"/>
    </w:p>
    <w:tbl>
      <w:tblPr>
        <w:tblW w:w="8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5951"/>
        <w:gridCol w:w="2125"/>
      </w:tblGrid>
      <w:tr w:rsidR="003E2D40" w:rsidRPr="003E2D40" w:rsidTr="000E672E">
        <w:trPr>
          <w:trHeight w:val="4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tabs>
                <w:tab w:val="center" w:pos="1434"/>
              </w:tabs>
              <w:suppressAutoHyphens w:val="0"/>
              <w:spacing w:before="100" w:beforeAutospacing="1" w:after="100" w:afterAutospacing="1" w:line="252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tabs>
                <w:tab w:val="center" w:pos="1434"/>
              </w:tabs>
              <w:suppressAutoHyphens w:val="0"/>
              <w:spacing w:before="100" w:beforeAutospacing="1" w:after="100" w:afterAutospacing="1" w:line="252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ab/>
              <w:t>Темы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suppressAutoHyphens w:val="0"/>
              <w:spacing w:before="100" w:beforeAutospacing="1" w:after="100" w:afterAutospacing="1" w:line="252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Кол во часов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Устное народное творчество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4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 w:rsidRPr="003E2D4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Образцы древней литературы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1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 w:rsidRPr="003E2D4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ru-RU"/>
              </w:rPr>
              <w:t>Литература XIX века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1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 w:rsidRPr="003E2D40">
              <w:rPr>
                <w:rFonts w:ascii="Times New Roman" w:hAnsi="Times New Roman"/>
                <w:b/>
                <w:bCs/>
                <w:sz w:val="24"/>
                <w:szCs w:val="24"/>
                <w:lang w:val="tt-RU" w:eastAsia="en-US"/>
              </w:rPr>
              <w:t>Литература  начало XX века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5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bCs/>
                <w:sz w:val="24"/>
                <w:szCs w:val="24"/>
                <w:lang w:val="tt-RU" w:eastAsia="en-US"/>
              </w:rPr>
              <w:t>Литература XX  века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5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Жанр драмы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4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7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ru-RU"/>
              </w:rPr>
              <w:t xml:space="preserve">Татарская поэзия XX века.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15</w:t>
            </w:r>
          </w:p>
        </w:tc>
      </w:tr>
      <w:tr w:rsidR="003E2D40" w:rsidRPr="003E2D40" w:rsidTr="000E672E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D40" w:rsidRPr="003E2D40" w:rsidRDefault="003E2D40" w:rsidP="003E2D40">
            <w:pPr>
              <w:tabs>
                <w:tab w:val="left" w:pos="990"/>
              </w:tabs>
              <w:suppressAutoHyphens w:val="0"/>
              <w:spacing w:after="160"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3E2D4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35</w:t>
            </w:r>
          </w:p>
        </w:tc>
      </w:tr>
    </w:tbl>
    <w:p w:rsidR="003E2D40" w:rsidRPr="003E2D40" w:rsidRDefault="003E2D40" w:rsidP="003E2D40">
      <w:pPr>
        <w:suppressAutoHyphens w:val="0"/>
        <w:spacing w:after="160" w:line="254" w:lineRule="auto"/>
        <w:rPr>
          <w:lang w:eastAsia="en-US"/>
        </w:rPr>
      </w:pPr>
    </w:p>
    <w:p w:rsidR="00A47FE5" w:rsidRDefault="00A47FE5"/>
    <w:sectPr w:rsidR="00A47FE5" w:rsidSect="005E52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A0098B"/>
    <w:multiLevelType w:val="hybridMultilevel"/>
    <w:tmpl w:val="A0D0B3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CC60AE0"/>
    <w:multiLevelType w:val="hybridMultilevel"/>
    <w:tmpl w:val="E4CC24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DBD29AD"/>
    <w:multiLevelType w:val="hybridMultilevel"/>
    <w:tmpl w:val="28D245D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AC1E1E"/>
    <w:rsid w:val="000958D3"/>
    <w:rsid w:val="0018636B"/>
    <w:rsid w:val="003E2D40"/>
    <w:rsid w:val="005E5221"/>
    <w:rsid w:val="00616D7D"/>
    <w:rsid w:val="00904937"/>
    <w:rsid w:val="00A47FE5"/>
    <w:rsid w:val="00AC1E1E"/>
    <w:rsid w:val="00CC2B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BAD"/>
    <w:pPr>
      <w:suppressAutoHyphens/>
    </w:pPr>
    <w:rPr>
      <w:rFonts w:ascii="Calibri" w:eastAsia="Calibri" w:hAnsi="Calibri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6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636B"/>
    <w:rPr>
      <w:rFonts w:ascii="Tahoma" w:eastAsia="Calibri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BAD"/>
    <w:pPr>
      <w:suppressAutoHyphens/>
    </w:pPr>
    <w:rPr>
      <w:rFonts w:ascii="Calibri" w:eastAsia="Calibri" w:hAnsi="Calibri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61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1862</Words>
  <Characters>10618</Characters>
  <Application>Microsoft Office Word</Application>
  <DocSecurity>0</DocSecurity>
  <Lines>88</Lines>
  <Paragraphs>24</Paragraphs>
  <ScaleCrop>false</ScaleCrop>
  <Company/>
  <LinksUpToDate>false</LinksUpToDate>
  <CharactersWithSpaces>12456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kuyuk@mail.ru</dc:creator>
  <cp:keywords/>
  <dc:description/>
  <cp:lastModifiedBy>Руфия</cp:lastModifiedBy>
  <cp:revision>7</cp:revision>
  <dcterms:created xsi:type="dcterms:W3CDTF">2021-11-14T13:06:00Z</dcterms:created>
  <dcterms:modified xsi:type="dcterms:W3CDTF">2021-11-14T14:14:00Z</dcterms:modified>
</cp:coreProperties>
</file>